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09755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ними члены их семей, переписывались по месту их нахождения. Численность этой категории населения представлена в </w:t>
      </w:r>
      <w:bookmarkStart w:id="0" w:name="_GoBack"/>
      <w:r w:rsidRPr="00223A76">
        <w:rPr>
          <w:rFonts w:ascii="Times New Roman" w:hAnsi="Times New Roman" w:cs="Times New Roman"/>
          <w:sz w:val="28"/>
          <w:szCs w:val="28"/>
        </w:rPr>
        <w:t>табл</w:t>
      </w:r>
      <w:bookmarkEnd w:id="0"/>
      <w:r w:rsidRPr="00223A76">
        <w:rPr>
          <w:rFonts w:ascii="Times New Roman" w:hAnsi="Times New Roman" w:cs="Times New Roman"/>
          <w:sz w:val="28"/>
          <w:szCs w:val="28"/>
        </w:rPr>
        <w:t xml:space="preserve">ице </w:t>
      </w:r>
      <w:r w:rsidR="00097551">
        <w:rPr>
          <w:rFonts w:ascii="Times New Roman" w:hAnsi="Times New Roman" w:cs="Times New Roman"/>
          <w:sz w:val="28"/>
          <w:szCs w:val="28"/>
        </w:rPr>
        <w:t>1.</w:t>
      </w:r>
      <w:r w:rsidRPr="00223A76">
        <w:rPr>
          <w:rFonts w:ascii="Times New Roman" w:hAnsi="Times New Roman" w:cs="Times New Roman"/>
          <w:sz w:val="28"/>
          <w:szCs w:val="28"/>
        </w:rPr>
        <w:t xml:space="preserve">1 </w:t>
      </w:r>
      <w:r w:rsidR="00097551">
        <w:rPr>
          <w:rFonts w:ascii="Times New Roman" w:hAnsi="Times New Roman" w:cs="Times New Roman"/>
          <w:sz w:val="28"/>
          <w:szCs w:val="28"/>
        </w:rPr>
        <w:t>раздела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 xml:space="preserve">постоянное население). Только в таблице </w:t>
      </w:r>
      <w:r w:rsidR="00E30C5B">
        <w:rPr>
          <w:rFonts w:ascii="Times New Roman" w:hAnsi="Times New Roman" w:cs="Times New Roman"/>
          <w:sz w:val="28"/>
          <w:szCs w:val="28"/>
        </w:rPr>
        <w:t>1.</w:t>
      </w:r>
      <w:r w:rsidRPr="00223A76">
        <w:rPr>
          <w:rFonts w:ascii="Times New Roman" w:hAnsi="Times New Roman" w:cs="Times New Roman"/>
          <w:sz w:val="28"/>
          <w:szCs w:val="28"/>
        </w:rPr>
        <w:t xml:space="preserve">1 </w:t>
      </w:r>
      <w:r w:rsidR="00E30C5B">
        <w:rPr>
          <w:rFonts w:ascii="Times New Roman" w:hAnsi="Times New Roman" w:cs="Times New Roman"/>
          <w:sz w:val="28"/>
          <w:szCs w:val="28"/>
        </w:rPr>
        <w:t>раздела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E30C5B">
        <w:rPr>
          <w:rFonts w:ascii="Times New Roman" w:hAnsi="Times New Roman" w:cs="Times New Roman"/>
          <w:sz w:val="28"/>
          <w:szCs w:val="28"/>
        </w:rPr>
        <w:t>разделе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</w:t>
      </w:r>
    </w:p>
    <w:p w:rsidR="00786656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20F0E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жилищных условиях населения сформированы на основе информации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заполня</w:t>
      </w:r>
      <w:r w:rsidR="00F976C2">
        <w:rPr>
          <w:rFonts w:ascii="Times New Roman" w:hAnsi="Times New Roman" w:cs="Times New Roman"/>
          <w:sz w:val="28"/>
          <w:szCs w:val="28"/>
        </w:rPr>
        <w:t>вшихся в целом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976C2">
        <w:rPr>
          <w:rFonts w:ascii="Times New Roman" w:hAnsi="Times New Roman" w:cs="Times New Roman"/>
          <w:sz w:val="28"/>
          <w:szCs w:val="28"/>
        </w:rPr>
        <w:t xml:space="preserve">жилое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 w:rsidR="00F976C2">
        <w:rPr>
          <w:rFonts w:ascii="Times New Roman" w:hAnsi="Times New Roman" w:cs="Times New Roman"/>
          <w:sz w:val="28"/>
          <w:szCs w:val="28"/>
        </w:rPr>
        <w:t>, в котором проживают респонденты переписи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9B7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населения и домохозяйств по </w:t>
      </w:r>
      <w:r w:rsidRPr="00A20F0E">
        <w:rPr>
          <w:rFonts w:ascii="Times New Roman" w:hAnsi="Times New Roman" w:cs="Times New Roman"/>
          <w:b/>
          <w:sz w:val="28"/>
          <w:szCs w:val="28"/>
        </w:rPr>
        <w:t>типам занимаемых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таблицах </w:t>
      </w:r>
      <w:r w:rsidR="00EB2134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 w:rsidR="00EB2134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C419D">
        <w:rPr>
          <w:rFonts w:ascii="Times New Roman" w:hAnsi="Times New Roman" w:cs="Times New Roman"/>
          <w:sz w:val="28"/>
          <w:szCs w:val="28"/>
        </w:rPr>
        <w:t xml:space="preserve">на основе ответов на вопрос 1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C419D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DC41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41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«отдельная квартира» – жилое помещение в многоквартирном доме, имеет один лицевой счет для оплаты коммунальных услуг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C419D">
        <w:rPr>
          <w:rFonts w:ascii="Times New Roman" w:hAnsi="Times New Roman" w:cs="Times New Roman"/>
          <w:sz w:val="28"/>
          <w:szCs w:val="28"/>
        </w:rPr>
        <w:t>самостоятельный выход в помещение общего пользования в доме или на земельный участок, прилегающий к дому;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 xml:space="preserve">«общежитие» – жилые помещения, в том числе квартирного типа, предназначенные для продолжительного временного проживания на период </w:t>
      </w:r>
      <w:r w:rsidRPr="00DC419D">
        <w:rPr>
          <w:rFonts w:ascii="Times New Roman" w:hAnsi="Times New Roman" w:cs="Times New Roman"/>
          <w:sz w:val="28"/>
          <w:szCs w:val="28"/>
        </w:rPr>
        <w:lastRenderedPageBreak/>
        <w:t>работы, службы или обучения, не имеющие лицевого счета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19D">
        <w:rPr>
          <w:rFonts w:ascii="Times New Roman" w:hAnsi="Times New Roman" w:cs="Times New Roman"/>
          <w:sz w:val="28"/>
          <w:szCs w:val="28"/>
        </w:rPr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  <w:proofErr w:type="gramEnd"/>
    </w:p>
    <w:p w:rsidR="00A20F0E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19D">
        <w:rPr>
          <w:rFonts w:ascii="Times New Roman" w:hAnsi="Times New Roman" w:cs="Times New Roman"/>
          <w:sz w:val="28"/>
          <w:szCs w:val="28"/>
        </w:rPr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  <w:proofErr w:type="gramEnd"/>
    </w:p>
    <w:p w:rsidR="00255489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 комнат, общей площади помещения, год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постройки и материал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наружных стен дома</w:t>
      </w:r>
      <w:r w:rsidR="00F976C2">
        <w:rPr>
          <w:rFonts w:ascii="Times New Roman" w:hAnsi="Times New Roman" w:cs="Times New Roman"/>
          <w:sz w:val="28"/>
          <w:szCs w:val="28"/>
        </w:rPr>
        <w:t>,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BC7E19" w:rsidRPr="00BC7E19">
        <w:rPr>
          <w:rFonts w:ascii="Times New Roman" w:hAnsi="Times New Roman" w:cs="Times New Roman"/>
          <w:sz w:val="28"/>
          <w:szCs w:val="28"/>
        </w:rPr>
        <w:t>обеспеченност</w:t>
      </w:r>
      <w:r w:rsidR="00F976C2">
        <w:rPr>
          <w:rFonts w:ascii="Times New Roman" w:hAnsi="Times New Roman" w:cs="Times New Roman"/>
          <w:sz w:val="28"/>
          <w:szCs w:val="28"/>
        </w:rPr>
        <w:t>и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видами благоустройства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собиралась </w:t>
      </w:r>
      <w:r w:rsidR="00F976C2">
        <w:rPr>
          <w:rFonts w:ascii="Times New Roman" w:hAnsi="Times New Roman" w:cs="Times New Roman"/>
          <w:sz w:val="28"/>
          <w:szCs w:val="28"/>
        </w:rPr>
        <w:t>от населения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домохозяйств, проживающ</w:t>
      </w:r>
      <w:r w:rsidR="00F976C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индивидуальных домах, отдельных и коммунальных квартирах.</w:t>
      </w:r>
    </w:p>
    <w:p w:rsidR="00255489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976C2">
        <w:rPr>
          <w:rFonts w:ascii="Times New Roman" w:hAnsi="Times New Roman" w:cs="Times New Roman"/>
          <w:b/>
          <w:sz w:val="28"/>
          <w:szCs w:val="28"/>
        </w:rPr>
        <w:t>числе занимаемых комнат</w:t>
      </w:r>
      <w:r w:rsidR="00255489">
        <w:rPr>
          <w:rFonts w:ascii="Times New Roman" w:hAnsi="Times New Roman" w:cs="Times New Roman"/>
          <w:sz w:val="28"/>
          <w:szCs w:val="28"/>
        </w:rPr>
        <w:t xml:space="preserve"> домохозяйством</w:t>
      </w:r>
      <w:r>
        <w:rPr>
          <w:rFonts w:ascii="Times New Roman" w:hAnsi="Times New Roman" w:cs="Times New Roman"/>
          <w:sz w:val="28"/>
          <w:szCs w:val="28"/>
        </w:rPr>
        <w:t>, представленная в таблиц</w:t>
      </w:r>
      <w:r w:rsidR="005B0BA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134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0BA6">
        <w:rPr>
          <w:rFonts w:ascii="Times New Roman" w:hAnsi="Times New Roman" w:cs="Times New Roman"/>
          <w:sz w:val="28"/>
          <w:szCs w:val="28"/>
        </w:rPr>
        <w:t xml:space="preserve"> и </w:t>
      </w:r>
      <w:r w:rsidR="00EB2134">
        <w:rPr>
          <w:rFonts w:ascii="Times New Roman" w:hAnsi="Times New Roman" w:cs="Times New Roman"/>
          <w:sz w:val="28"/>
          <w:szCs w:val="28"/>
        </w:rPr>
        <w:t>11.</w:t>
      </w:r>
      <w:r w:rsidR="005B0B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489">
        <w:rPr>
          <w:rFonts w:ascii="Times New Roman" w:hAnsi="Times New Roman" w:cs="Times New Roman"/>
          <w:sz w:val="28"/>
          <w:szCs w:val="28"/>
        </w:rPr>
        <w:t xml:space="preserve"> получена на основе ответов на вопросы 5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 xml:space="preserve">9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255489">
        <w:rPr>
          <w:rFonts w:ascii="Times New Roman" w:hAnsi="Times New Roman" w:cs="Times New Roman"/>
          <w:sz w:val="28"/>
          <w:szCs w:val="28"/>
        </w:rPr>
        <w:t>формы П.</w:t>
      </w:r>
    </w:p>
    <w:p w:rsidR="00DC419D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89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ой считается</w:t>
      </w:r>
      <w:r w:rsidRPr="00255489">
        <w:rPr>
          <w:rFonts w:ascii="Times New Roman" w:hAnsi="Times New Roman" w:cs="Times New Roman"/>
          <w:sz w:val="28"/>
          <w:szCs w:val="28"/>
        </w:rPr>
        <w:t xml:space="preserve"> обособленная часть помещения, предназнач</w:t>
      </w:r>
      <w:r>
        <w:rPr>
          <w:rFonts w:ascii="Times New Roman" w:hAnsi="Times New Roman" w:cs="Times New Roman"/>
          <w:sz w:val="28"/>
          <w:szCs w:val="28"/>
        </w:rPr>
        <w:t xml:space="preserve">енная для проживания и отдыха. </w:t>
      </w:r>
      <w:r w:rsidRPr="00255489">
        <w:rPr>
          <w:rFonts w:ascii="Times New Roman" w:hAnsi="Times New Roman" w:cs="Times New Roman"/>
          <w:sz w:val="28"/>
          <w:szCs w:val="28"/>
        </w:rPr>
        <w:t>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</w:t>
      </w:r>
      <w:r w:rsidR="00DC41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0E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EB2134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4 приведено распределение частных домохозяйств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 год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постройки</w:t>
      </w:r>
      <w:r w:rsidR="00387225">
        <w:rPr>
          <w:rFonts w:ascii="Times New Roman" w:hAnsi="Times New Roman" w:cs="Times New Roman"/>
          <w:sz w:val="28"/>
          <w:szCs w:val="28"/>
        </w:rPr>
        <w:t xml:space="preserve"> </w:t>
      </w:r>
      <w:r w:rsidR="00DF075C">
        <w:rPr>
          <w:rFonts w:ascii="Times New Roman" w:hAnsi="Times New Roman" w:cs="Times New Roman"/>
          <w:sz w:val="28"/>
          <w:szCs w:val="28"/>
        </w:rPr>
        <w:t>и материал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наружных стен дом</w:t>
      </w:r>
      <w:r w:rsidR="00F976C2">
        <w:rPr>
          <w:rFonts w:ascii="Times New Roman" w:hAnsi="Times New Roman" w:cs="Times New Roman"/>
          <w:sz w:val="28"/>
          <w:szCs w:val="28"/>
        </w:rPr>
        <w:t>ов на основе ответов на вопросы</w:t>
      </w:r>
      <w:r w:rsidR="00F976C2" w:rsidRPr="00F976C2">
        <w:rPr>
          <w:rFonts w:ascii="Times New Roman" w:hAnsi="Times New Roman" w:cs="Times New Roman"/>
          <w:sz w:val="28"/>
          <w:szCs w:val="28"/>
        </w:rPr>
        <w:t xml:space="preserve"> 2 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 w:rsidR="00F976C2" w:rsidRPr="00F976C2">
        <w:rPr>
          <w:rFonts w:ascii="Times New Roman" w:hAnsi="Times New Roman" w:cs="Times New Roman"/>
          <w:sz w:val="28"/>
          <w:szCs w:val="28"/>
        </w:rPr>
        <w:t>3 переписных листов формы П</w:t>
      </w:r>
      <w:r w:rsidR="00DF075C">
        <w:rPr>
          <w:rFonts w:ascii="Times New Roman" w:hAnsi="Times New Roman" w:cs="Times New Roman"/>
          <w:sz w:val="28"/>
          <w:szCs w:val="28"/>
        </w:rPr>
        <w:t>.</w:t>
      </w:r>
    </w:p>
    <w:p w:rsidR="00DF075C" w:rsidRDefault="00F976C2" w:rsidP="00DB0098">
      <w:pPr>
        <w:pStyle w:val="Iauiue2"/>
        <w:suppressLineNumbers w:val="0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При</w:t>
      </w:r>
      <w:r w:rsidR="00DF075C" w:rsidRPr="00CB1397">
        <w:rPr>
          <w:sz w:val="28"/>
          <w:szCs w:val="24"/>
        </w:rPr>
        <w:t xml:space="preserve"> </w:t>
      </w:r>
      <w:r>
        <w:rPr>
          <w:sz w:val="28"/>
          <w:szCs w:val="24"/>
        </w:rPr>
        <w:t>ответе на вопрос о</w:t>
      </w:r>
      <w:r w:rsidR="00DF075C" w:rsidRPr="00CB1397">
        <w:rPr>
          <w:sz w:val="28"/>
          <w:szCs w:val="24"/>
        </w:rPr>
        <w:t xml:space="preserve"> </w:t>
      </w:r>
      <w:r w:rsidR="00DF075C" w:rsidRPr="00F976C2">
        <w:rPr>
          <w:b/>
          <w:sz w:val="28"/>
          <w:szCs w:val="24"/>
        </w:rPr>
        <w:t>период</w:t>
      </w:r>
      <w:r w:rsidRPr="00F976C2">
        <w:rPr>
          <w:b/>
          <w:sz w:val="28"/>
          <w:szCs w:val="24"/>
        </w:rPr>
        <w:t>е</w:t>
      </w:r>
      <w:r w:rsidR="00DF075C" w:rsidRPr="00F976C2">
        <w:rPr>
          <w:b/>
          <w:sz w:val="28"/>
          <w:szCs w:val="24"/>
        </w:rPr>
        <w:t xml:space="preserve"> постройки дома</w:t>
      </w:r>
      <w:r w:rsidR="00387225">
        <w:rPr>
          <w:sz w:val="28"/>
          <w:szCs w:val="24"/>
        </w:rPr>
        <w:t xml:space="preserve"> </w:t>
      </w:r>
      <w:r w:rsidR="00DF075C" w:rsidRPr="00CB1397">
        <w:rPr>
          <w:sz w:val="28"/>
          <w:szCs w:val="24"/>
        </w:rPr>
        <w:t>учитыва</w:t>
      </w:r>
      <w:r w:rsidR="00DF075C">
        <w:rPr>
          <w:sz w:val="28"/>
          <w:szCs w:val="24"/>
        </w:rPr>
        <w:t>лся</w:t>
      </w:r>
      <w:r w:rsidR="00DF075C" w:rsidRPr="00CB1397">
        <w:rPr>
          <w:sz w:val="28"/>
          <w:szCs w:val="24"/>
        </w:rPr>
        <w:t xml:space="preserve"> год, в</w:t>
      </w:r>
      <w:r w:rsidR="002148CE">
        <w:rPr>
          <w:sz w:val="28"/>
          <w:szCs w:val="24"/>
        </w:rPr>
        <w:t> </w:t>
      </w:r>
      <w:r w:rsidR="00DF075C" w:rsidRPr="00CB1397">
        <w:rPr>
          <w:sz w:val="28"/>
          <w:szCs w:val="24"/>
        </w:rPr>
        <w:t>котором дом был введен в эксплуатацию. При перестройках, надстройках, расширении дома годом ввода в эксплуатацию счита</w:t>
      </w:r>
      <w:r w:rsidR="00DF075C">
        <w:rPr>
          <w:sz w:val="28"/>
          <w:szCs w:val="24"/>
        </w:rPr>
        <w:t>л</w:t>
      </w:r>
      <w:r w:rsidR="00DF075C" w:rsidRPr="00CB1397">
        <w:rPr>
          <w:sz w:val="28"/>
          <w:szCs w:val="24"/>
        </w:rPr>
        <w:t>ся год первоначальной постройки.</w:t>
      </w:r>
    </w:p>
    <w:p w:rsidR="00BC7E19" w:rsidRPr="00BC7E19" w:rsidRDefault="00F976C2" w:rsidP="00DB0098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Ответы на вопрос о </w:t>
      </w:r>
      <w:r w:rsidRPr="00F976C2">
        <w:rPr>
          <w:b/>
          <w:sz w:val="28"/>
          <w:szCs w:val="24"/>
        </w:rPr>
        <w:t>м</w:t>
      </w:r>
      <w:r w:rsidR="00BC7E19" w:rsidRPr="00F976C2">
        <w:rPr>
          <w:b/>
          <w:sz w:val="28"/>
          <w:szCs w:val="24"/>
        </w:rPr>
        <w:t>атериал</w:t>
      </w:r>
      <w:r w:rsidRPr="00F976C2">
        <w:rPr>
          <w:b/>
          <w:sz w:val="28"/>
          <w:szCs w:val="24"/>
        </w:rPr>
        <w:t>е</w:t>
      </w:r>
      <w:r w:rsidR="00BC7E19" w:rsidRPr="00F976C2">
        <w:rPr>
          <w:b/>
          <w:sz w:val="28"/>
          <w:szCs w:val="24"/>
        </w:rPr>
        <w:t xml:space="preserve"> наружных стен</w:t>
      </w:r>
      <w:r w:rsidR="00BC7E19">
        <w:rPr>
          <w:sz w:val="28"/>
          <w:szCs w:val="24"/>
        </w:rPr>
        <w:t xml:space="preserve"> дома </w:t>
      </w:r>
      <w:r>
        <w:rPr>
          <w:sz w:val="28"/>
          <w:szCs w:val="24"/>
        </w:rPr>
        <w:t>респонденты выбирали один из следующих вариантов</w:t>
      </w:r>
      <w:r w:rsidR="00BC7E19">
        <w:rPr>
          <w:sz w:val="28"/>
          <w:szCs w:val="24"/>
        </w:rPr>
        <w:t>: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proofErr w:type="gramStart"/>
      <w:r w:rsidRPr="00BC7E19">
        <w:rPr>
          <w:sz w:val="28"/>
          <w:szCs w:val="24"/>
        </w:rPr>
        <w:t>кирпич, камень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 – дом из кирпича, естественного камня (ракушечника, песчаника, известняка, туфа, бутов</w:t>
      </w:r>
      <w:r>
        <w:rPr>
          <w:sz w:val="28"/>
          <w:szCs w:val="24"/>
        </w:rPr>
        <w:t xml:space="preserve">ого камня и другие) независимо </w:t>
      </w:r>
      <w:r w:rsidRPr="00BC7E19">
        <w:rPr>
          <w:sz w:val="28"/>
          <w:szCs w:val="24"/>
        </w:rPr>
        <w:t>от облицовки;</w:t>
      </w:r>
      <w:proofErr w:type="gramEnd"/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lastRenderedPageBreak/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монолит – дом из монолитных армированных конструкций, залитых бетонной смесью, в том числе облицованный  кирпичом, плиткой или другими материалами;</w:t>
      </w:r>
    </w:p>
    <w:p w:rsid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смешанный материал – одна часть дома кирпичная или каменная, а</w:t>
      </w:r>
      <w:r w:rsidR="002148CE">
        <w:rPr>
          <w:sz w:val="28"/>
          <w:szCs w:val="24"/>
        </w:rPr>
        <w:t> </w:t>
      </w:r>
      <w:r w:rsidRPr="00BC7E19">
        <w:rPr>
          <w:sz w:val="28"/>
          <w:szCs w:val="24"/>
        </w:rPr>
        <w:t>вторая часть дома деревянная.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В зданиях, стены которых возведены из нескольких видов материалов (например, панель и кирпич), </w:t>
      </w:r>
      <w:r w:rsidR="00F976C2">
        <w:rPr>
          <w:sz w:val="28"/>
          <w:szCs w:val="24"/>
        </w:rPr>
        <w:t>учитывался</w:t>
      </w:r>
      <w:r w:rsidRPr="00BC7E19">
        <w:rPr>
          <w:sz w:val="28"/>
          <w:szCs w:val="24"/>
        </w:rPr>
        <w:t xml:space="preserve"> преобладающ</w:t>
      </w:r>
      <w:r w:rsidR="00F976C2">
        <w:rPr>
          <w:sz w:val="28"/>
          <w:szCs w:val="24"/>
        </w:rPr>
        <w:t>ий</w:t>
      </w:r>
      <w:r w:rsidRPr="00BC7E19">
        <w:rPr>
          <w:sz w:val="28"/>
          <w:szCs w:val="24"/>
        </w:rPr>
        <w:t xml:space="preserve"> материал наружных стен</w:t>
      </w:r>
      <w:r w:rsidR="00F976C2">
        <w:rPr>
          <w:sz w:val="28"/>
          <w:szCs w:val="24"/>
        </w:rPr>
        <w:t>;</w:t>
      </w:r>
    </w:p>
    <w:p w:rsidR="00BC7E19" w:rsidRPr="00BC7E19" w:rsidRDefault="00F976C2" w:rsidP="00DB0098">
      <w:pPr>
        <w:pStyle w:val="Iauiue2"/>
        <w:spacing w:line="288" w:lineRule="auto"/>
        <w:ind w:firstLine="720"/>
        <w:rPr>
          <w:sz w:val="28"/>
          <w:szCs w:val="24"/>
        </w:rPr>
      </w:pPr>
      <w:proofErr w:type="gramStart"/>
      <w:r>
        <w:rPr>
          <w:sz w:val="28"/>
          <w:szCs w:val="24"/>
        </w:rPr>
        <w:t>иное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>–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 xml:space="preserve">саманные, глинобитные, сырцовые, сборно-щитовые, каркасно-засыпные (включая облицованные кирпичом, фасадными панелями), каркасно-камышитовые, шлаковые, </w:t>
      </w:r>
      <w:proofErr w:type="spellStart"/>
      <w:r w:rsidR="00BC7E19" w:rsidRPr="00BC7E19">
        <w:rPr>
          <w:sz w:val="28"/>
          <w:szCs w:val="24"/>
        </w:rPr>
        <w:t>шлакозаливные</w:t>
      </w:r>
      <w:proofErr w:type="spellEnd"/>
      <w:r w:rsidR="00BC7E19" w:rsidRPr="00BC7E19">
        <w:rPr>
          <w:sz w:val="28"/>
          <w:szCs w:val="24"/>
        </w:rPr>
        <w:t xml:space="preserve"> или други</w:t>
      </w:r>
      <w:r w:rsidR="00BC7E19">
        <w:rPr>
          <w:sz w:val="28"/>
          <w:szCs w:val="24"/>
        </w:rPr>
        <w:t>е</w:t>
      </w:r>
      <w:r w:rsidR="00BC7E19" w:rsidRPr="00BC7E19">
        <w:rPr>
          <w:sz w:val="28"/>
          <w:szCs w:val="24"/>
        </w:rPr>
        <w:t xml:space="preserve"> материалов, не перечисленных выше</w:t>
      </w:r>
      <w:r w:rsidR="00BC7E19">
        <w:rPr>
          <w:sz w:val="28"/>
          <w:szCs w:val="24"/>
        </w:rPr>
        <w:t>.</w:t>
      </w:r>
      <w:proofErr w:type="gramEnd"/>
    </w:p>
    <w:p w:rsidR="00DF075C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</w:t>
      </w:r>
      <w:r w:rsidR="00BC7E19" w:rsidRPr="00BC7E19">
        <w:rPr>
          <w:rFonts w:ascii="Times New Roman" w:hAnsi="Times New Roman" w:cs="Times New Roman"/>
          <w:sz w:val="28"/>
          <w:szCs w:val="28"/>
        </w:rPr>
        <w:t>беспеченност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>жилищ населения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="00BC7E19" w:rsidRPr="00F976C2">
        <w:rPr>
          <w:rFonts w:ascii="Times New Roman" w:hAnsi="Times New Roman" w:cs="Times New Roman"/>
          <w:b/>
          <w:sz w:val="28"/>
          <w:szCs w:val="28"/>
        </w:rPr>
        <w:t>видами благоустройства</w:t>
      </w:r>
      <w:r w:rsidR="00F976C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 xml:space="preserve">приведенные в таблице </w:t>
      </w:r>
      <w:r w:rsidR="00EB2134">
        <w:rPr>
          <w:rFonts w:ascii="Times New Roman" w:hAnsi="Times New Roman" w:cs="Times New Roman"/>
          <w:sz w:val="28"/>
          <w:szCs w:val="28"/>
        </w:rPr>
        <w:t>11.</w:t>
      </w:r>
      <w:r w:rsidR="00F976C2">
        <w:rPr>
          <w:rFonts w:ascii="Times New Roman" w:hAnsi="Times New Roman" w:cs="Times New Roman"/>
          <w:sz w:val="28"/>
          <w:szCs w:val="28"/>
        </w:rPr>
        <w:t xml:space="preserve">5,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</w:t>
      </w:r>
      <w:r w:rsidR="00F976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основе ответов на вопрос 6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>формы П</w:t>
      </w:r>
      <w:r w:rsidR="00F976C2">
        <w:rPr>
          <w:rFonts w:ascii="Times New Roman" w:hAnsi="Times New Roman" w:cs="Times New Roman"/>
          <w:sz w:val="28"/>
          <w:szCs w:val="28"/>
        </w:rPr>
        <w:t>. При ответе на этот вопрос респонденты могли</w:t>
      </w:r>
      <w:proofErr w:type="gramEnd"/>
      <w:r w:rsidR="00F976C2">
        <w:rPr>
          <w:rFonts w:ascii="Times New Roman" w:hAnsi="Times New Roman" w:cs="Times New Roman"/>
          <w:sz w:val="28"/>
          <w:szCs w:val="28"/>
        </w:rPr>
        <w:t xml:space="preserve"> указать все имеющиеся в их жилищах варианты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F976C2">
        <w:rPr>
          <w:rFonts w:ascii="Times New Roman" w:hAnsi="Times New Roman" w:cs="Times New Roman"/>
          <w:sz w:val="28"/>
          <w:szCs w:val="28"/>
        </w:rPr>
        <w:t>приведенного ниже списка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Электричество – в жилище имеется электропроводка, подключенная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сети.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Газ: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сжиженный (баллоны) – в жилых помещениях дома (в том числе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отдельно стоящей кухней) имеется газовая плита (панель), снабжаемая сжиженным (баллонным) газом от коллективных, дворовых, квартальных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индивидуальных баллонных установок).</w:t>
      </w:r>
      <w:proofErr w:type="gramEnd"/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Отопление: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централизованное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от индивидуальных установок, котлов – жилые помещения дома отапливаются от автономных квартирных водонагревателей (АГВ), локальных, децентрализованных, малометражных отопительных котлов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газовом и твердом топливе или от других источников тепла;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печное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жилые помещения дома отапливаются печью, камином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дровах, угле.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холодного водоснабжения – внутри дома имеется водопроводная сеть, по которой круглый год транспортируется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подается питьевая вода с использованием централизованной системы холодного водоснабжения; 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скважине, колодцу или от других источников);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колодец, скважина или другой источник водоснабжения –</w:t>
      </w:r>
      <w:r w:rsidR="002148CE">
        <w:rPr>
          <w:rFonts w:ascii="Times New Roman" w:hAnsi="Times New Roman" w:cs="Times New Roman"/>
          <w:sz w:val="28"/>
          <w:szCs w:val="28"/>
        </w:rPr>
        <w:t xml:space="preserve"> </w:t>
      </w:r>
      <w:r w:rsidRPr="002E1CC6">
        <w:rPr>
          <w:rFonts w:ascii="Times New Roman" w:hAnsi="Times New Roman" w:cs="Times New Roman"/>
          <w:sz w:val="28"/>
          <w:szCs w:val="28"/>
        </w:rPr>
        <w:t>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централизованное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 индивидуальных водонагревателей – в жилых помещениях дома имеются специальные водопроводные сети, подающие горячую воду от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газовой или дровяной колонки, поквартирных водонагревателей (АГВ), включая и малометражные отопительные котлы для приготовления горячей воды;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Водоотведение (канализация):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через систему труб в выгребные ямы и тому подобные –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 отсутствует – жилой дом не оборудован канализацией, в том числе при наличии биотуалетов.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другого типа в жилище (включая биотуалет) – в жилых помещениях есть биотуалет или туалет другого типа (отходы удаляются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использованием выгребных ям);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отсутствует – отсутствует туалет любого типа.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Ванна (душ):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 жилище – в жилых помещениях есть стационарная ванна и (или) душ;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баня, сауна – наличие бани и (или) сауны внутри жилого дома или вне его;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ванна, душ, баня, сауна отсутствуют – жилое помещение не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оборудовано данными видами благоустройств.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Удаление бытовых отходов: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мусоропровод – техническое устройство для удаления мусора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трубам в мусороприемные камеры (как правило, в многоэтажном доме);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выброс мусора в ямы, на кучи и тому подобное – выброс мусора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бытовых отходов производится на местные свалки, ямы, кучи и тому подобное.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Кухня: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доме или квартире – в помещении имеется кухня, кухня-столовая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отдельном строении – вне жилого дома имеется кухня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отсутствует – в жилом доме и в отдельном строении нет ни кухни, ни кухни-ниши.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Наличие телекоммуникаций: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стационарная телефонная связь – в жилом помещении имеется стационарная телефонная линия;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мобильная телефонная связь – в жилом помещении имеется мобильная или спутниковая телефонная связь;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интернет через 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телефонный провод, кабель;</w:t>
      </w:r>
    </w:p>
    <w:p w:rsid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интернет через беспроводное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услуги операторов мобильной или спутниковой связи.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Если тот или иной вид благоустройства имелся, но временно бездействовал (вследствие повреждения, ремонта или других причин), то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такое жилище считалось оборудованным этим видом благоустройства.</w:t>
      </w:r>
    </w:p>
    <w:p w:rsidR="009C30AD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таблице </w:t>
      </w:r>
      <w:r w:rsidR="006C238A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7 приведено распределение </w:t>
      </w:r>
      <w:r w:rsidRPr="00D05358">
        <w:rPr>
          <w:rFonts w:ascii="Times New Roman" w:hAnsi="Times New Roman" w:cs="Times New Roman"/>
          <w:sz w:val="28"/>
          <w:szCs w:val="28"/>
        </w:rPr>
        <w:t>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5358">
        <w:rPr>
          <w:rFonts w:ascii="Times New Roman" w:hAnsi="Times New Roman" w:cs="Times New Roman"/>
          <w:sz w:val="28"/>
          <w:szCs w:val="28"/>
        </w:rPr>
        <w:t xml:space="preserve"> домохозяйства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724421">
        <w:rPr>
          <w:rFonts w:ascii="Times New Roman" w:hAnsi="Times New Roman" w:cs="Times New Roman"/>
          <w:b/>
          <w:sz w:val="28"/>
          <w:szCs w:val="28"/>
        </w:rPr>
        <w:t>размеру общей площади</w:t>
      </w:r>
      <w:r w:rsidRPr="00D05358">
        <w:rPr>
          <w:rFonts w:ascii="Times New Roman" w:hAnsi="Times New Roman" w:cs="Times New Roman"/>
          <w:sz w:val="28"/>
          <w:szCs w:val="28"/>
        </w:rPr>
        <w:t xml:space="preserve"> индивидуального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358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="00DB0098">
        <w:rPr>
          <w:rFonts w:ascii="Times New Roman" w:hAnsi="Times New Roman" w:cs="Times New Roman"/>
          <w:sz w:val="28"/>
          <w:szCs w:val="28"/>
        </w:rPr>
        <w:t xml:space="preserve"> (вопросы 4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 xml:space="preserve">10 </w:t>
      </w:r>
      <w:r w:rsidR="00724421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B0098">
        <w:rPr>
          <w:rFonts w:ascii="Times New Roman" w:hAnsi="Times New Roman" w:cs="Times New Roman"/>
          <w:sz w:val="28"/>
          <w:szCs w:val="28"/>
        </w:rPr>
        <w:t>формы 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 xml:space="preserve">проживанием в жилом помещении.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 общую площадь жилого помещения не включается площадь: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358">
        <w:rPr>
          <w:rFonts w:ascii="Times New Roman" w:hAnsi="Times New Roman" w:cs="Times New Roman"/>
          <w:sz w:val="28"/>
          <w:szCs w:val="28"/>
        </w:rPr>
        <w:t>общедомовых лестничных клеток, лифтовых холлов, тамбуров, коридоров (кроме внутриквартирных), вестибюлей, сеней;</w:t>
      </w:r>
      <w:proofErr w:type="gramEnd"/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занятая выступающими конструктивными элементами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>отопительными печами;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веранд, балконов, лоджий, террас;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гаражей;</w:t>
      </w:r>
    </w:p>
    <w:p w:rsid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 w:rsidRPr="00223A76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  <w:proofErr w:type="gramEnd"/>
    </w:p>
    <w:p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Pr="00223A76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03" w:rsidRDefault="007A0303" w:rsidP="0059770F">
      <w:pPr>
        <w:spacing w:after="0" w:line="240" w:lineRule="auto"/>
      </w:pPr>
      <w:r>
        <w:separator/>
      </w:r>
    </w:p>
  </w:endnote>
  <w:endnote w:type="continuationSeparator" w:id="0">
    <w:p w:rsidR="007A0303" w:rsidRDefault="007A0303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03" w:rsidRDefault="007A0303" w:rsidP="0059770F">
      <w:pPr>
        <w:spacing w:after="0" w:line="240" w:lineRule="auto"/>
      </w:pPr>
      <w:r>
        <w:separator/>
      </w:r>
    </w:p>
  </w:footnote>
  <w:footnote w:type="continuationSeparator" w:id="0">
    <w:p w:rsidR="007A0303" w:rsidRDefault="007A0303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8A">
          <w:rPr>
            <w:noProof/>
          </w:rPr>
          <w:t>4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97551"/>
    <w:rsid w:val="000A0266"/>
    <w:rsid w:val="000C017B"/>
    <w:rsid w:val="000D3CD3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48CE"/>
    <w:rsid w:val="002162A0"/>
    <w:rsid w:val="00220542"/>
    <w:rsid w:val="00223A76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271AB"/>
    <w:rsid w:val="00437D63"/>
    <w:rsid w:val="0048706F"/>
    <w:rsid w:val="004874B6"/>
    <w:rsid w:val="004952D6"/>
    <w:rsid w:val="004A1024"/>
    <w:rsid w:val="004A5B34"/>
    <w:rsid w:val="004C1D57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238A"/>
    <w:rsid w:val="006C64E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0303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15E58"/>
    <w:rsid w:val="00A20F0E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948E1"/>
    <w:rsid w:val="00DB0098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30C5B"/>
    <w:rsid w:val="00E41C96"/>
    <w:rsid w:val="00E4657F"/>
    <w:rsid w:val="00E51EC8"/>
    <w:rsid w:val="00E57175"/>
    <w:rsid w:val="00E62B29"/>
    <w:rsid w:val="00E674C6"/>
    <w:rsid w:val="00E67B60"/>
    <w:rsid w:val="00EA11A5"/>
    <w:rsid w:val="00EB2134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9FDD-671D-4DDA-B7CD-3599672E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4312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Чувьюрова Елена Владимировна</cp:lastModifiedBy>
  <cp:revision>7</cp:revision>
  <cp:lastPrinted>2022-11-30T08:09:00Z</cp:lastPrinted>
  <dcterms:created xsi:type="dcterms:W3CDTF">2023-01-27T09:29:00Z</dcterms:created>
  <dcterms:modified xsi:type="dcterms:W3CDTF">2023-01-27T09:32:00Z</dcterms:modified>
</cp:coreProperties>
</file>